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Noto Sans CJK SC" w:hAnsi="Noto Sans CJK SC" w:eastAsia="Noto Sans CJK SC"/>
          <w:b/>
          <w:color w:val="1F4E79"/>
          <w:sz w:val="44"/>
        </w:rPr>
        <w:t>药友产品知识游戏平台 V2</w:t>
      </w:r>
    </w:p>
    <w:p>
      <w:pPr>
        <w:jc w:val="center"/>
      </w:pPr>
      <w:r>
        <w:rPr>
          <w:rFonts w:ascii="Noto Sans CJK SC" w:hAnsi="Noto Sans CJK SC" w:eastAsia="Noto Sans CJK SC"/>
          <w:b/>
          <w:sz w:val="32"/>
        </w:rPr>
        <w:t>题库类型与游戏适配开发方案</w:t>
      </w:r>
    </w:p>
    <w:p>
      <w:pPr>
        <w:jc w:val="center"/>
      </w:pPr>
      <w:r>
        <w:rPr>
          <w:rFonts w:ascii="Noto Sans CJK SC" w:hAnsi="Noto Sans CJK SC" w:eastAsia="Noto Sans CJK SC"/>
          <w:color w:val="5A5A5A"/>
          <w:sz w:val="20"/>
        </w:rPr>
        <w:t>供 Claude Code / 前端开发 / 后台开发直接执行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5156"/>
        <w:gridCol w:w="5156"/>
      </w:tblGrid>
      <w:tr>
        <w:trPr>
          <w:tblHeader w:val="true"/>
        </w:trP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项目</w:t>
            </w:r>
          </w:p>
        </w:tc>
        <w:tc>
          <w:tcPr>
            <w:tcW w:type="dxa" w:w="765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版本</w:t>
            </w:r>
          </w:p>
        </w:tc>
        <w:tc>
          <w:tcPr>
            <w:tcW w:type="dxa" w:w="765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V2.0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定位</w:t>
            </w:r>
          </w:p>
        </w:tc>
        <w:tc>
          <w:tcPr>
            <w:tcW w:type="dxa" w:w="765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以“题库通用化 + 游戏适配层”为核心，后台录入题目，前台小游戏自动生成内容。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重点</w:t>
            </w:r>
          </w:p>
        </w:tc>
        <w:tc>
          <w:tcPr>
            <w:tcW w:type="dxa" w:w="765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游戏形式、对应题库形式、后台字段、前台表现、数据接口、适配规则。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当前基础</w:t>
            </w:r>
          </w:p>
        </w:tc>
        <w:tc>
          <w:tcPr>
            <w:tcW w:type="dxa" w:w="765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已有4关：翻牌配对、判断对错、跑酷问答、打地鼠。V2保留这4关并扩展为可配置模板。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核心原则</w:t>
            </w:r>
          </w:p>
        </w:tc>
        <w:tc>
          <w:tcPr>
            <w:tcW w:type="dxa" w:w="765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题目不写死在 game.html；所有游戏从后台题库和游戏配置读取数据。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一、V2核心思路：题库不是按游戏建，而是按知识结构建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V1通常容易把每个游戏的题目写死在前端数组里，例如翻牌配对一套数组、判断对错一套数组、打地鼠一套数组。这样短期开发快，但后期每新增产品或知识点，都要改代码。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V2改为“通用题库 + 游戏适配层”。后台只维护统一题型，前台不同小游戏按照自己的玩法读取并转换这些题型。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同一条“配对题”可以用于：翻牌配对、连连看、消消乐、知识射击。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同一条“判断题”可以用于：判断对错、打地鼠、气球爆破、知识射击。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同一条“单选题”可以用于：跑酷问答、打地鼠、知识射击、快问快答。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同一条“分类题”可以用于：分类大师、产品跑酷、消消乐、打地鼠。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同一条“图片题”可以用于：产品拼图、翻牌图文配对、包装识别。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Claude Code执行时的底层目标：删除前端写死题库，把所有题目改为通过 API 获取。前端游戏只负责“表现和交互”，后台负责“内容和配置”。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二、当前4关纳入V2后的标准定义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062"/>
        <w:gridCol w:w="2062"/>
        <w:gridCol w:w="2062"/>
        <w:gridCol w:w="2062"/>
        <w:gridCol w:w="2062"/>
      </w:tblGrid>
      <w:tr>
        <w:trPr>
          <w:tblHeader w:val="true"/>
        </w:trPr>
        <w:tc>
          <w:tcPr>
            <w:tcW w:type="dxa" w:w="147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关卡</w:t>
            </w:r>
          </w:p>
        </w:tc>
        <w:tc>
          <w:tcPr>
            <w:tcW w:type="dxa" w:w="147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玩法</w:t>
            </w:r>
          </w:p>
        </w:tc>
        <w:tc>
          <w:tcPr>
            <w:tcW w:type="dxa" w:w="141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题型</w:t>
            </w:r>
          </w:p>
        </w:tc>
        <w:tc>
          <w:tcPr>
            <w:tcW w:type="dxa" w:w="351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V2标准描述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后台数据来源</w:t>
            </w:r>
          </w:p>
        </w:tc>
      </w:tr>
      <w:tr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第1关 翻牌配对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翻牌记忆配对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配对题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翻开两张牌，找出关联知识配对。可配置配对数量、倒计时、是否显示解析。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T01 配对题</w:t>
            </w:r>
          </w:p>
        </w:tc>
      </w:tr>
      <w:tr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第2关 判断对错</w:t>
            </w:r>
          </w:p>
        </w:tc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限时判断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快速判断说法对/错。可配置每题秒数、生命数、答对加分、答错扣分。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T02 判断题</w:t>
            </w:r>
          </w:p>
        </w:tc>
      </w:tr>
      <w:tr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第3关 跑酷问答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跑酷避障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单选题/分类题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小药师奔跑遇路障。每道题生成多个通道或障碍，选择正确通道继续。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T03 单选题 / T04 分类题</w:t>
            </w:r>
          </w:p>
        </w:tc>
      </w:tr>
      <w:tr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第4关 打地鼠</w:t>
            </w:r>
          </w:p>
        </w:tc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打地鼠选答案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单选题/判断题</w:t>
            </w:r>
          </w:p>
        </w:tc>
        <w:tc>
          <w:tcPr>
            <w:tcW w:type="dxa" w:w="351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地鼠带着答案或知识点钻出，敲打正确目标。可用选择题选项，也可用判断题正确/错误知识点。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T02 判断题 / T03 单选题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sz w:val="20"/>
        </w:rPr>
        <w:t>建议：现有4关不要推翻重写，而是改造为4个“游戏模板”。每个模板只接收统一格式的 payload，payload 由后台根据题型自动生成。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三、V2推荐题库类型总览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为避免后台过于复杂，V2建议只建立7类题库/素材。不要为每个游戏单独建一张题库表，否则后期维护会很重。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79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编号</w:t>
            </w:r>
          </w:p>
        </w:tc>
        <w:tc>
          <w:tcPr>
            <w:tcW w:type="dxa" w:w="147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题库类型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适合承载的产品知识</w:t>
            </w:r>
          </w:p>
        </w:tc>
        <w:tc>
          <w:tcPr>
            <w:tcW w:type="dxa" w:w="425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可生成的游戏</w:t>
            </w:r>
          </w:p>
        </w:tc>
      </w:tr>
      <w:tr>
        <w:tc>
          <w:tcPr>
            <w:tcW w:type="dxa" w:w="79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T00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知识元素库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产品名、通用名、治疗领域、适应症、规格、卖点、禁忌、包装图、关键词标签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为所有题型提供基础素材；也可自动生成简单配对题/分类题</w:t>
            </w:r>
          </w:p>
        </w:tc>
      </w:tr>
      <w:tr>
        <w:tc>
          <w:tcPr>
            <w:tcW w:type="dxa" w:w="79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T01</w:t>
            </w:r>
          </w:p>
        </w:tc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商品名↔通用名、产品↔适应症、产品↔卖点、包装图↔产品名</w:t>
            </w:r>
          </w:p>
        </w:tc>
        <w:tc>
          <w:tcPr>
            <w:tcW w:type="dxa" w:w="425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翻牌配对、连连看、消消乐、知识射击</w:t>
            </w:r>
          </w:p>
        </w:tc>
      </w:tr>
      <w:tr>
        <w:tc>
          <w:tcPr>
            <w:tcW w:type="dxa" w:w="79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T02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正确/错误卖点、适应症说法、禁忌提醒、竞品混淆项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判断对错、打地鼠、气球爆破、知识射击</w:t>
            </w:r>
          </w:p>
        </w:tc>
      </w:tr>
      <w:tr>
        <w:tc>
          <w:tcPr>
            <w:tcW w:type="dxa" w:w="79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T03</w:t>
            </w:r>
          </w:p>
        </w:tc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一个问题多个答案，适合基础知识、核心卖点、场景选择</w:t>
            </w:r>
          </w:p>
        </w:tc>
        <w:tc>
          <w:tcPr>
            <w:tcW w:type="dxa" w:w="425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跑酷问答、打地鼠、知识射击、快问快答</w:t>
            </w:r>
          </w:p>
        </w:tc>
      </w:tr>
      <w:tr>
        <w:tc>
          <w:tcPr>
            <w:tcW w:type="dxa" w:w="79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T04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产品归属、治疗领域、适用人群、场景分类、渠道分类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分类大师、产品跑酷、消消乐、打地鼠</w:t>
            </w:r>
          </w:p>
        </w:tc>
      </w:tr>
      <w:tr>
        <w:tc>
          <w:tcPr>
            <w:tcW w:type="dxa" w:w="79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T05</w:t>
            </w:r>
          </w:p>
        </w:tc>
        <w:tc>
          <w:tcPr>
            <w:tcW w:type="dxa" w:w="147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包装识别、产品图片、规格图片、品牌视觉识别</w:t>
            </w:r>
          </w:p>
        </w:tc>
        <w:tc>
          <w:tcPr>
            <w:tcW w:type="dxa" w:w="425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产品拼图、翻牌图文、连连看图文</w:t>
            </w:r>
          </w:p>
        </w:tc>
      </w:tr>
      <w:tr>
        <w:tc>
          <w:tcPr>
            <w:tcW w:type="dxa" w:w="79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T06</w:t>
            </w:r>
          </w:p>
        </w:tc>
        <w:tc>
          <w:tcPr>
            <w:tcW w:type="dxa" w:w="147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合成链题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知识层级、产品成长路径、代表成长路径、产品线升级关系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合成大西瓜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四、T00 知识元素库：所有游戏的底层素材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知识元素库不是一道题，而是一条可复用的知识素材。它的作用是让后台录入一次知识点，后续可以半自动生成题目。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41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81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阿拓莫兰、可乐必妥、凯莱芷、立庆等</w:t>
            </w:r>
          </w:p>
        </w:tc>
      </w:tr>
      <w:tr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元素名称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如：还原型谷胱甘肽、左氧氟沙星、护肝、原研</w:t>
            </w:r>
          </w:p>
        </w:tc>
      </w:tr>
      <w:tr>
        <w:tc>
          <w:tcPr>
            <w:tcW w:type="dxa" w:w="181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元素类型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产品名 / 通用名 / 治疗领域 / 适应症 / 卖点 / 规格 / 禁忌 / 包装图 / 话术 / 错误说法</w:t>
            </w:r>
          </w:p>
        </w:tc>
      </w:tr>
      <w:tr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短文本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用于游戏卡片展示，建议不超过12个字</w:t>
            </w:r>
          </w:p>
        </w:tc>
      </w:tr>
      <w:tr>
        <w:tc>
          <w:tcPr>
            <w:tcW w:type="dxa" w:w="181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长文本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用于解析页或学习卡片展示</w:t>
            </w:r>
          </w:p>
        </w:tc>
      </w:tr>
      <w:tr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正确分类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如：护肝、抗感染、骨质疏松、抗过敏</w:t>
            </w:r>
          </w:p>
        </w:tc>
      </w:tr>
      <w:tr>
        <w:tc>
          <w:tcPr>
            <w:tcW w:type="dxa" w:w="181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标签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标签输入框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如：核心卖点、基础知识、包装识别、院外话术</w:t>
            </w:r>
          </w:p>
        </w:tc>
      </w:tr>
      <w:tr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包装图、产品Logo、图标</w:t>
            </w:r>
          </w:p>
        </w:tc>
      </w:tr>
      <w:tr>
        <w:tc>
          <w:tcPr>
            <w:tcW w:type="dxa" w:w="181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41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禁用后不进入任何游戏</w:t>
            </w:r>
          </w:p>
        </w:tc>
      </w:tr>
      <w:tr>
        <w:tc>
          <w:tcPr>
            <w:tcW w:type="dxa" w:w="181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排序权重</w:t>
            </w:r>
          </w:p>
        </w:tc>
        <w:tc>
          <w:tcPr>
            <w:tcW w:type="dxa" w:w="141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用于控制优先出题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sz w:val="20"/>
        </w:rPr>
        <w:t>Claude Code执行建议：先做知识元素库页面，后续题库录入时可以从元素库中选择，也可以手工输入文本。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五、T01 配对题：翻牌、连连看、消消乐的核心题库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配对题是医药产品知识游戏里最重要的题型，适合训练“对应关系”。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题目标题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如：阿拓莫兰基础配对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左侧内容类型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 / 图片 / 文本+图片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左侧内容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左侧图片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如：产品包装图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右侧内容类型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 / 图片 / 文本+图片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右侧内容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如：还原型谷胱甘肽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右侧图片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如：通用名图标或包装图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关系类型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商品名-通用名 / 产品-适应症 / 产品-卖点 / 产品-规格 / 包装-产品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阿拓莫兰等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难度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 / 中等 / 困难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解析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配对成功后可展示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干扰标签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标签输入框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用于系统抽取相近干扰项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12张牌背面朝上，用户翻开两张，匹配成功则锁定或消失。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抽取N条配对题，拆成2N张卡片，随机打乱。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连连看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左右或宫格布局，用户连接有关联的两项。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抽取N条配对题，左侧和右侧分别随机排序。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消消乐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同类或成对知识元素作为消除目标。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将配对题拆成“产品块”和“知识块”，同一关系可触发消除。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知识射击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目标飞出，用户射击与题干匹配的正确答案。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左侧作为题干，右侧作为正确靶标，混入其他右侧内容作干扰。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六、T02 判断题：判断对错、打地鼠、气球爆破、知识射击的核心题库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判断题适合快速识别“正确卖点”和“错误说法”，也适合做反应类游戏。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题目标题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如：阿拓莫兰卖点判断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判断语句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如：阿拓莫兰属于护肝产品。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是否正确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单选按钮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 / 错误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正确表达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错误题必填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若该说法错误，填写正确说法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错误原因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如：该产品不是抗生素。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阿拓莫兰等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知识维度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成分 / 适应症 / 卖点 / 禁忌 / 规格 / 渠道话术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难度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 / 中等 / 困难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出题频率权重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核心知识点可设置更高权重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屏幕显示判断语句，用户在4秒内点“对/错”。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直接读取判断语句和正确答案。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打地鼠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多个地鼠冒出，每只地鼠带一句知识点，用户只打正确项或只打错误项。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每轮抽1个目标项+若干干扰项。目标模式可配置为“打正确”或“打错误”。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气球爆破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气球向上飘，气球上显示知识语句，用户点爆正确气球。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判断题转为漂浮目标，正确/错误按配置决定得分。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知识射击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知识点作为飞行靶标出现，用户射击符合要求的靶标。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判断题按正误生成靶标池。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七、T03 单选题：跑酷、打地鼠、知识射击的核心题库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单选题是最通用的题型，但需要避免前台看起来像考试。V2应把单选题转换为“障碍、地鼠、靶标、通道”等游戏元素。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题干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如：可乐必妥的通用名是什么？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选项A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左氧氟沙星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选项B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阿莫西林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选项C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头孢克肟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选项D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可选，第4个答案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正确答案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A/B/C/D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答案解析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答错后解释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可乐必妥等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知识维度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通用名 / 卖点 / 适应症 / 厂家 / 规格 / 场景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难度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 / 中等 / 困难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跑酷问答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前方出现3个门或路障，每个门显示一个选项，小药师跑向正确门。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题干显示在顶部，选项变成通道/障碍。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打地鼠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地鼠分别带着A/B/C选项冒出，打正确选项。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每轮读取一道单选题，选项转为地鼠文本。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知识射击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多个答案飞入，射击正确答案。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题干作为任务提示，选项作为靶标。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快问快答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题干+选项快速出现，限时选择。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可作为备用模板，不一定放在主游戏中心。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八、T04 分类题：分类大师、跑酷、消消乐的核心题库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分类题非常适合药企，因为产品天然可以按治疗领域、适用人群、渠道场景、卖点类型进行归类。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内容项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内容项图片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如：包装图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正确分类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下拉框/文本框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如：护肝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错误分类1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如：抗感染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错误分类2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如：抗过敏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错误分类3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如：骨质疏松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分类维度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治疗领域 / 产品线 / 适用人群 / 卖点类型 / 场景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阿拓莫兰等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解析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为什么属于该分类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难度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 / 中等 / 困难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分类大师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产品或知识点从上方掉落，拖入对应分类篮。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内容项作为掉落物，正确/错误分类作为篮子。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产品跑酷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跑道出现多个分类门，用户选择正确门。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内容项作为题干，分类作为门。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消消乐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同一分类的知识块可消除。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按正确分类生成不同类型的方块。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打地鼠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本轮目标分类固定，只打属于该分类的地鼠。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题目转化为“打出属于护肝类的项目”。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九、T05 图片题：产品拼图、图文翻牌、图文连连看的核心题库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图片题用于品牌识别和包装识别。药企培训中，图片题尤其适合院外团队识别包装、规格、产品线。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如：阿拓莫兰包装图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支持 png/jpg/webp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对应产品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阿拓莫兰等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图片类型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包装图 / Logo / 产品图 / 场景图 / 规格图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识别答案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说明文字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图片完成后显示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拼图难度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3x3 / 4x4 / 5x5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干扰产品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用于包装识别时混入相似产品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产品拼图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包装图被切成若干碎片，用户拖动还原。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按拼图难度切割图片，完成后显示答案和说明。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一张卡是包装图，一张卡是产品名或通用名。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图片题可转成配对题。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连连看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连接包装图和产品名。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图片作为左侧，产品名作为右侧。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十、T06 合成链题：合成大西瓜专用题库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合成类游戏不像选择题，它需要“层级链”。后台要录入每一级的名称、图标和升级关系。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75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后台字段</w:t>
            </w:r>
          </w:p>
        </w:tc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是否必填</w:t>
            </w:r>
          </w:p>
        </w:tc>
        <w:tc>
          <w:tcPr>
            <w:tcW w:type="dxa" w:w="45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说明/示例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合成链名称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如：阿拓莫兰知识成长链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所属产品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阿拓莫兰等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第1级名称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如：产品名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第1级图标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小图标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第2级名称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如：通用名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第2级图标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小图标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第3级名称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如：适应症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第3级图标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小图标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第4级名称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如：核心卖点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第5级名称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如：产品专家</w:t>
            </w:r>
          </w:p>
        </w:tc>
      </w:tr>
      <w:tr>
        <w:tc>
          <w:tcPr>
            <w:tcW w:type="dxa" w:w="175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最终奖励文案</w:t>
            </w:r>
          </w:p>
        </w:tc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多行文本框</w:t>
            </w:r>
          </w:p>
        </w:tc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选填</w:t>
            </w:r>
          </w:p>
        </w:tc>
        <w:tc>
          <w:tcPr>
            <w:tcW w:type="dxa" w:w="45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合成最高级后显示</w:t>
            </w:r>
          </w:p>
        </w:tc>
      </w:tr>
      <w:tr>
        <w:tc>
          <w:tcPr>
            <w:tcW w:type="dxa" w:w="175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是否启用</w:t>
            </w:r>
          </w:p>
        </w:tc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必填</w:t>
            </w:r>
          </w:p>
        </w:tc>
        <w:tc>
          <w:tcPr>
            <w:tcW w:type="dxa" w:w="45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启用才可被游戏调用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3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可生成游戏</w:t>
            </w:r>
          </w:p>
        </w:tc>
        <w:tc>
          <w:tcPr>
            <w:tcW w:type="dxa" w:w="306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前台表现</w:t>
            </w:r>
          </w:p>
        </w:tc>
        <w:tc>
          <w:tcPr>
            <w:tcW w:type="dxa" w:w="436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生成规则</w:t>
            </w:r>
          </w:p>
        </w:tc>
      </w:tr>
      <w:tr>
        <w:tc>
          <w:tcPr>
            <w:tcW w:type="dxa" w:w="13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合成大西瓜</w:t>
            </w:r>
          </w:p>
        </w:tc>
        <w:tc>
          <w:tcPr>
            <w:tcW w:type="dxa" w:w="306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相同知识球碰撞后升级为下一层知识球。</w:t>
            </w:r>
          </w:p>
        </w:tc>
        <w:tc>
          <w:tcPr>
            <w:tcW w:type="dxa" w:w="436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读取同一条合成链，两个第1级合成第2级，两个第2级合成第3级，依次类推。</w:t>
            </w:r>
          </w:p>
        </w:tc>
      </w:tr>
      <w:tr>
        <w:tc>
          <w:tcPr>
            <w:tcW w:type="dxa" w:w="13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成长闯关备用</w:t>
            </w:r>
          </w:p>
        </w:tc>
        <w:tc>
          <w:tcPr>
            <w:tcW w:type="dxa" w:w="306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知识从低阶到高阶逐步解锁。</w:t>
            </w:r>
          </w:p>
        </w:tc>
        <w:tc>
          <w:tcPr>
            <w:tcW w:type="dxa" w:w="436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可作为未来等级系统素材。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十一、游戏模板详细设计：后台字段 + 前台效果 + 数据适配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1. 翻牌配对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T01 配对题；也可接 T05 图片题转化后的图文配对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前台显示 2N 张背面朝上的卡片。用户每次翻开2张，若两张卡属于同一 pairId，则配对成功并锁定/消失；否则自动翻回。建议默认 6 对、60 秒。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关卡名称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如：阿拓莫兰翻牌配对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产品、难度、标签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配对数量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默认6对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时间限制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默认60秒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错误是否扣分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可选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配对成功是否显示解析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建议开启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卡片展示方式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纯文本 / 图文 / 图片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是否进入排行榜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默认开启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接口返回 pairs[]，前端拆成 cards[]，每张卡包含 cardId、pairId、side、text、image。shuffle 后渲染。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2. 判断对错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T02 判断题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前台显示一句判断语句，下方两个大按钮“对 / 错”。每题倒计时4秒；答对加分，答错或超时扣命。适合保留为当前第2关。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关卡名称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如：卖点判断挑战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题目数量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默认10题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单题时间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默认4秒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生命数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默认3条命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答对分数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默认80分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答错扣命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默认开启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是否显示解析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建议答错显示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产品、维度、难度、标签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接口返回 statements[]，每条包含 statement、isCorrect、correction、explanation。前端只负责计时和判定点击。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3. 跑酷问答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T03 单选题 / T04 分类题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小药师自动奔跑，前方出现 2-4 个门或路障。顶部显示问题，门上显示答案或分类。用户左右滑动/点击选择正确门；答对跳过或穿门，答错扣命。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关卡名称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如：产品跑酷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题型来源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单选题 / 分类题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题目数量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默认8题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生命数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默认3条命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跑速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慢 / 中 / 快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选项数量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 / 3 / 4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答对加分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默认100分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产品、难度、标签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单选题：options 转成 gates；分类题：正确分类+错误分类转成 gates。前端根据 correctGateId 判定。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4. 打地鼠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T02 判断题 / T03 单选题 / T04 分类题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多个洞口随机冒出地鼠，地鼠身上显示答案或知识点。玩家快速敲打正确目标。答错或超时扣命。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关卡名称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如：打地鼠选答案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题型来源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 / 单选题 / 分类题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每轮地鼠数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默认3只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游戏时长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默认60秒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生命数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默认3条命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目标规则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打正确项 / 打错误项 / 打指定分类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冒出速度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慢 / 中 / 快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产品、难度、标签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每轮生成 targets[]，其中 isCorrect=true 的为可点击目标。若题型为单选题，正确选项为目标；若判断题，按目标规则筛选正确/错误语句。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5. 连连看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T01 配对题 / T05 图片题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宫格或左右两列展示知识卡片。用户点击两个有关联的卡片，若能连通且 pairId 相同，则消除。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如：产品连连看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配对数量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默认8对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布局方式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左右列 / 宫格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时间限制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默认90秒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卡片类型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 / 图片 / 图文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连线规则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简单直连 / 经典两折线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是否显示解析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通关后显示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产品、关系类型、难度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读取配对题，生成 nodes[]。每两个节点共享 pairId。连线成功后隐藏节点。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6. 分类大师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T04 分类题 / T00 知识元素库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产品或知识点从上方掉落，底部有多个分类篮。用户拖动或点击把元素放进正确分类。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如：产品分类大师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分类维度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治疗领域 / 适用人群 / 卖点类型 / 产品线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分类数量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默认4类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掉落速度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慢 / 中 / 快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游戏时长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默认90秒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题目数量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默认20项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是否显示图片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包装图可开启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产品、分类维度、难度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读取 items[]，每个 item 有 correctCategory。前端渲染分类篮 categories[] 和掉落物 items[]。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7. 消消乐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T04 分类题 / T01 配对题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棋盘上出现知识方块。三个同类方块连成一线可消除；也可设置“产品+卖点+适应症”形成组合消除。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如：产品消消乐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消除模式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同分类三消 / 配对组合消除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棋盘大小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6x6 / 7x7 / 8x8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目标数量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如：消除20个护肝类方块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游戏步数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默认30步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是否使用图片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可用产品图标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产品、分类、难度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通关目标文案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如：完成护肝知识消除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同分类三消：按 category 生成 tileType；配对组合：按 pairId 生成特殊消除规则。建议V2先做同分类三消，稳定后再做组合消除。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8. 气球爆破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T02 判断题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气球从底部漂浮上升，气球上显示知识语句。用户点击符合目标规则的气球，如“只点正确卖点”。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如：卖点气球爆破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目标规则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点正确 / 点错误 / 点指定产品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游戏时长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默认60秒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气球速度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慢 / 中 / 快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同时气球数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默认5个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答错扣分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默认-30分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漏点是否扣命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可选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产品、维度、难度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判断题转 balloons[]，每个 balloon 有 text、isTarget、explanation。前端只处理漂浮和点击。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9. 合成大西瓜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T06 合成链题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知识球从上方落下。两个同级知识球碰撞后合成为下一等级知识球。合成最高级后通关或获得高分。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如：产品知识合成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合成链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选择T06合成链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初始掉落等级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第1级 / 第1-2级混合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最高等级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如：5级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物理难度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 / 普通 / 困难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游戏时长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默认120秒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最终奖励文案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合成最高级显示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是否进入排行榜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默认开启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读取 levels[]，每个 level 包含 name、icon、score。前端实现碰撞合成，合成时 levelIndex+1。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10. 产品拼图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T05 图片题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产品包装图被切成九宫格或更多碎片，用户拖动碎片还原图片。完成后显示产品名称、通用名、核心卖点。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如：包装拼图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图片题范围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产品、图片类型、难度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拼图网格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3x3 / 4x4 / 5x5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是否显示原图提示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可选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提示次数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默认3次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时间限制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默认120秒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完成后展示文案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多行文本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可展示产品卖点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是否进入排行榜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默认开启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读取 imageUrl 和 gridSize。前端切图并打乱位置；完成后展示 answer 和 description。</w:t>
      </w:r>
    </w:p>
    <w:p>
      <w:pPr>
        <w:pStyle w:val="Heading2"/>
      </w:pPr>
      <w:r>
        <w:rPr>
          <w:rFonts w:ascii="Noto Sans CJK SC" w:hAnsi="Noto Sans CJK SC" w:eastAsia="Noto Sans CJK SC"/>
          <w:color w:val="444444"/>
        </w:rPr>
        <w:t>11. 知识射击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数据来源：</w:t>
      </w:r>
      <w:r>
        <w:rPr>
          <w:rFonts w:ascii="Noto Sans CJK SC" w:hAnsi="Noto Sans CJK SC" w:eastAsia="Noto Sans CJK SC"/>
          <w:sz w:val="20"/>
        </w:rPr>
        <w:t>T02 判断题 / T03 单选题 / T01 配对题</w:t>
      </w:r>
    </w:p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前台形式：</w:t>
      </w:r>
      <w:r>
        <w:rPr>
          <w:rFonts w:ascii="Noto Sans CJK SC" w:hAnsi="Noto Sans CJK SC" w:eastAsia="Noto Sans CJK SC"/>
          <w:sz w:val="20"/>
        </w:rPr>
        <w:t>屏幕出现飞行靶标，用户移动准星射击正确目标。靶标可以是答案、知识语句或配对项。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后台配置项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如：知识射击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题型来源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 / 单选题 / 配对题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目标规则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射正确答案 / 射错误说法 / 射匹配项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游戏时长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默认60秒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靶标速度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下拉框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慢 / 中 / 快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同时靶标数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默认4个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答错惩罚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默认-30分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产品、难度、标签</w:t>
            </w:r>
          </w:p>
        </w:tc>
      </w:tr>
    </w:tbl>
    <w:p/>
    <w:p>
      <w:pPr>
        <w:spacing w:after="80"/>
      </w:pPr>
      <w:r>
        <w:rPr>
          <w:rFonts w:ascii="Noto Sans CJK SC" w:hAnsi="Noto Sans CJK SC" w:eastAsia="Noto Sans CJK SC"/>
          <w:b/>
          <w:sz w:val="20"/>
        </w:rPr>
        <w:t>适配逻辑：</w:t>
      </w:r>
      <w:r>
        <w:rPr>
          <w:rFonts w:ascii="Noto Sans CJK SC" w:hAnsi="Noto Sans CJK SC" w:eastAsia="Noto Sans CJK SC"/>
          <w:sz w:val="20"/>
        </w:rPr>
        <w:t>统一生成 targets[]。每个 target 有 text/image、isCorrect、score、explanation。前端不关心原始题型，只关心 target 是否正确。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十二、题库类型与游戏形式对应矩阵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Claude Code开发时建议按此矩阵实现适配器。优先实现“强适配”，再做“可选适配”。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587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题库类型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强适配游戏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可选适配游戏</w:t>
            </w:r>
          </w:p>
        </w:tc>
        <w:tc>
          <w:tcPr>
            <w:tcW w:type="dxa" w:w="198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不建议适配</w:t>
            </w:r>
          </w:p>
        </w:tc>
      </w:tr>
      <w:tr>
        <w:tc>
          <w:tcPr>
            <w:tcW w:type="dxa" w:w="158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T01 配对题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翻牌配对、连连看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消消乐、知识射击、图文翻牌</w:t>
            </w:r>
          </w:p>
        </w:tc>
        <w:tc>
          <w:tcPr>
            <w:tcW w:type="dxa" w:w="198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</w:t>
            </w:r>
          </w:p>
        </w:tc>
      </w:tr>
      <w:tr>
        <w:tc>
          <w:tcPr>
            <w:tcW w:type="dxa" w:w="158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T02 判断题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判断对错、打地鼠、气球爆破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知识射击、快问快答</w:t>
            </w:r>
          </w:p>
        </w:tc>
        <w:tc>
          <w:tcPr>
            <w:tcW w:type="dxa" w:w="198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产品拼图、合成大西瓜</w:t>
            </w:r>
          </w:p>
        </w:tc>
      </w:tr>
      <w:tr>
        <w:tc>
          <w:tcPr>
            <w:tcW w:type="dxa" w:w="158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T03 单选题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跑酷问答、打地鼠、知识射击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快问快答</w:t>
            </w:r>
          </w:p>
        </w:tc>
        <w:tc>
          <w:tcPr>
            <w:tcW w:type="dxa" w:w="198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翻牌配对、产品拼图</w:t>
            </w:r>
          </w:p>
        </w:tc>
      </w:tr>
      <w:tr>
        <w:tc>
          <w:tcPr>
            <w:tcW w:type="dxa" w:w="158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T04 分类题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分类大师、产品跑酷、消消乐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打地鼠、气球爆破</w:t>
            </w:r>
          </w:p>
        </w:tc>
        <w:tc>
          <w:tcPr>
            <w:tcW w:type="dxa" w:w="198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</w:t>
            </w:r>
          </w:p>
        </w:tc>
      </w:tr>
      <w:tr>
        <w:tc>
          <w:tcPr>
            <w:tcW w:type="dxa" w:w="1587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T05 图片题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产品拼图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翻牌配对、连连看、包装识别</w:t>
            </w:r>
          </w:p>
        </w:tc>
        <w:tc>
          <w:tcPr>
            <w:tcW w:type="dxa" w:w="198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判断对错、打地鼠</w:t>
            </w:r>
          </w:p>
        </w:tc>
      </w:tr>
      <w:tr>
        <w:tc>
          <w:tcPr>
            <w:tcW w:type="dxa" w:w="1587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T06 合成链题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合成大西瓜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成长等级、闯关地图</w:t>
            </w:r>
          </w:p>
        </w:tc>
        <w:tc>
          <w:tcPr>
            <w:tcW w:type="dxa" w:w="198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判断对错、连连看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十三、后台页面建议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菜单</w:t>
            </w:r>
          </w:p>
        </w:tc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用途</w:t>
            </w:r>
          </w:p>
        </w:tc>
        <w:tc>
          <w:tcPr>
            <w:tcW w:type="dxa" w:w="4819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关键功能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产品管理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维护药友产品基础资料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产品名称、通用名、治疗领域、包装图、核心卖点、标签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知识元素库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维护可复用知识素材</w:t>
            </w:r>
          </w:p>
        </w:tc>
        <w:tc>
          <w:tcPr>
            <w:tcW w:type="dxa" w:w="481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元素类型、短文本、长文本、图片、分类、标签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配对题库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维护T01配对题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左侧内容、右侧内容、关系类型、解析、难度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判断题库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维护T02判断题</w:t>
            </w:r>
          </w:p>
        </w:tc>
        <w:tc>
          <w:tcPr>
            <w:tcW w:type="dxa" w:w="481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判断语句、正误、正确表达、错误原因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单选题库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维护T03单选题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题干、选项、正确答案、解析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分类题库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维护T04分类题</w:t>
            </w:r>
          </w:p>
        </w:tc>
        <w:tc>
          <w:tcPr>
            <w:tcW w:type="dxa" w:w="481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内容项、正确分类、错误分类、分类维度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图片题库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维护T05图片题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图片上传、识别答案、拼图难度、说明文字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合成链题库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维护T06合成链</w:t>
            </w:r>
          </w:p>
        </w:tc>
        <w:tc>
          <w:tcPr>
            <w:tcW w:type="dxa" w:w="481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每一级名称、图标、升级关系、奖励文案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游戏模板管理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配置每种游戏的规则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时间、生命、题量、分数、速度、是否显示解析</w:t>
            </w:r>
          </w:p>
        </w:tc>
      </w:tr>
      <w:tr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关卡管理</w:t>
            </w:r>
          </w:p>
        </w:tc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把游戏模板组合成闯关路径</w:t>
            </w:r>
          </w:p>
        </w:tc>
        <w:tc>
          <w:tcPr>
            <w:tcW w:type="dxa" w:w="481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第1关到第N关、解锁条件、通关奖励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成绩与排行榜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查看学习结果</w:t>
            </w:r>
          </w:p>
        </w:tc>
        <w:tc>
          <w:tcPr>
            <w:tcW w:type="dxa" w:w="481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个人榜、部门榜、区域榜、产品榜、错题统计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十四、统一游戏配置字段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每个游戏都应有通用配置，避免每个模板重复开发。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字段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控件类型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说明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gameCode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系统自动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 flip_match、judge_fast、runner_quiz、mole_hit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游戏名称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文本框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前台显示名称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游戏封面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图片上传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游戏中心卡片封面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启用状态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是否在前台显示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关联题型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该游戏允许读取哪些题型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选择可出题的产品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难度范围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多选下拉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简单/中等/困难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标签范围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标签选择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如基础知识、核心卖点、院外话术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题目数量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本局抽取多少题/素材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时间限制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单位秒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生命数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没有生命机制的游戏可为空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答对分数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默认100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答错扣分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默认0或-30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是否显示解析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答错或通关后显示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是否进入排行榜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开关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默认开启</w:t>
            </w:r>
          </w:p>
        </w:tc>
      </w:tr>
      <w:tr>
        <w:tc>
          <w:tcPr>
            <w:tcW w:type="dxa" w:w="2268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排序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数字输入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游戏中心显示顺序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十五、前后端接口建议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建议前台所有游戏统一调用一个接口，后端根据 gameCode 和 levelId 返回当前游戏需要的数据。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GET /api/game-runtime/{gameCode}?levelId=1&amp;userId=xxx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返回结构建议：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"gameCode": "flip_match",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"levelName": "第1关 翻牌配对",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"config":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"timeLimit": 60,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"life": 3,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"scoreCorrect": 100,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"scoreWrong": -30,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"showExplanation": true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},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"payloadType": "pairs",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"items": [ ... ],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"meta":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"productScope": ["阿拓莫兰"],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"difficulty": "easy"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}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提交成绩接口建议：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POST /api/game-runtime/submit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请求体：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"userId": "xxx",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"gameCode": "flip_match",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"levelId": 1,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"score": 860,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"accuracy": 0.92,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"timeUsed": 48,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"lifeLeft": 2,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"wrongItems": ["questionId1", "questionId2"]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十六、各题型返回给前端的标准 payload 示例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前端小游戏不要直接依赖数据库字段，而是依赖标准 payload。这样后端表结构变化时，前端不用大改。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T01 配对题 payload：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"payloadType": "pairs",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"items": [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"id": "p001",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"left": { "text": "阿拓莫兰", "image": null },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"right": { "text": "还原型谷胱甘肽", "image": null },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"relationType": "商品名-通用名",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"explanation": "阿拓莫兰的通用名为还原型谷胱甘肽。"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}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]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T02 判断题 payload：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"payloadType": "statements",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"items": [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"id": "j001",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"statement": "阿拓莫兰属于护肝产品。",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"isCorrect": true,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"correction": "",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"explanation": "该说法正确。"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}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]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T03 单选题 payload：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"payloadType": "choices",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"items": [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"id": "c001",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"stem": "可乐必妥的通用名是什么？",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"options": [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  { "key": "A", "text": "左氧氟沙星" },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  { "key": "B", "text": "阿莫西林" },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  { "key": "C", "text": "头孢克肟" }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],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"answer": "A",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"explanation": "可乐必妥为左氧氟沙星片。"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}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]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T04 分类题 payload：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"payloadType": "categories",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"categories": ["护肝", "抗感染", "抗过敏", "骨质疏松"],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"items": [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{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"id": "cat001",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"text": "阿拓莫兰",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"image": null,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"correctCategory": "护肝",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  "explanation": "阿拓莫兰为护肝相关产品。"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  }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 ]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}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十七、开发优先级建议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为了让 Claude Code 先跑通，不建议一次性把所有高级玩法做完。建议按三个阶段执行。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13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阶段</w:t>
            </w:r>
          </w:p>
        </w:tc>
        <w:tc>
          <w:tcPr>
            <w:tcW w:type="dxa" w:w="170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目标</w:t>
            </w:r>
          </w:p>
        </w:tc>
        <w:tc>
          <w:tcPr>
            <w:tcW w:type="dxa" w:w="3969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要完成的内容</w:t>
            </w:r>
          </w:p>
        </w:tc>
        <w:tc>
          <w:tcPr>
            <w:tcW w:type="dxa" w:w="2551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验收标准</w:t>
            </w:r>
          </w:p>
        </w:tc>
      </w:tr>
      <w:tr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阶段1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改造现有4关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翻牌配对、判断对错、跑酷问答、打地鼠全部改为后台读取题库。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game.html 不再写死题目；后台新增题目后，前台刷新即可变化。</w:t>
            </w:r>
          </w:p>
        </w:tc>
      </w:tr>
      <w:tr>
        <w:tc>
          <w:tcPr>
            <w:tcW w:type="dxa" w:w="113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阶段2</w:t>
            </w:r>
          </w:p>
        </w:tc>
        <w:tc>
          <w:tcPr>
            <w:tcW w:type="dxa" w:w="170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扩展强适配游戏</w:t>
            </w:r>
          </w:p>
        </w:tc>
        <w:tc>
          <w:tcPr>
            <w:tcW w:type="dxa" w:w="3969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增加连连看、分类大师、气球爆破、产品拼图。</w:t>
            </w:r>
          </w:p>
        </w:tc>
        <w:tc>
          <w:tcPr>
            <w:tcW w:type="dxa" w:w="2551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四个新游戏能读取现有配对题/分类题/判断题/图片题。</w:t>
            </w:r>
          </w:p>
        </w:tc>
      </w:tr>
      <w:tr>
        <w:tc>
          <w:tcPr>
            <w:tcW w:type="dxa" w:w="113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阶段3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增加复杂游戏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增加消消乐、合成大西瓜、知识射击。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消消乐和合成类游戏可用配置控制难度，射击可复用判断/单选/配对题。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十八、Claude Code具体执行提示词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可以把下面这段直接发给 Claude Code，作为开发任务说明。</w:t>
      </w:r>
    </w:p>
    <w:p>
      <w:pPr>
        <w:spacing w:before="4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请基于现有产品知识游戏页面进行V2改造。核心目标：不要在前端 game.html 中写死题目，改为“后台题库 + 游戏配置 + 前台游戏适配器”的架构。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一、保留现有4关：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1. 翻牌配对：读取T01配对题。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2. 判断对错：读取T02判断题。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3. 跑酷问答：读取T03单选题或T04分类题。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4. 打地鼠：读取T02判断题或T03单选题。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二、后台建立7类题库/素材：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T00知识元素库、T01配对题、T02判断题、T03单选题、T04分类题、T05图片题、T06合成链题。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三、前台新增或预留这些游戏模板：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翻牌配对、判断对错、跑酷问答、打地鼠、连连看、分类大师、消消乐、气球爆破、合成大西瓜、产品拼图、知识射击。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四、实现统一接口：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GET /api/game-runtime/{gameCode}?levelId=xxx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接口返回 config 和 items。前端游戏只读取 payload，不直接读取数据库结构。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五、实现后台页面：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产品管理、知识元素库、配对题库、判断题库、单选题库、分类题库、图片题库、合成链题库、游戏模板管理、关卡管理、成绩排行。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 xml:space="preserve"> 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六、验收要求：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1. 后台新增一条配对题后，翻牌配对和连连看都能自动出现。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2. 后台新增一条判断题后，判断对错、打地鼠、气球爆破、知识射击都能调用。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3. 后台新增一条单选题后，跑酷问答、打地鼠、知识射击都能调用。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4. 前端不允许存在写死的产品题目数组。</w:t>
      </w:r>
    </w:p>
    <w:p>
      <w:pPr>
        <w:spacing w:before="0" w:after="0"/>
        <w:ind w:left="170" w:right="170"/>
        <w:shd w:fill="F2F2F2"/>
      </w:pPr>
      <w:r>
        <w:rPr>
          <w:rFonts w:ascii="Consolas" w:hAnsi="Consolas" w:eastAsia="Noto Sans CJK SC"/>
          <w:sz w:val="15"/>
        </w:rPr>
        <w:t>5. 每个游戏都有可配置时间、生命、分数、题目数量、难度、产品范围。</w:t>
      </w:r>
    </w:p>
    <w:p>
      <w:pPr>
        <w:spacing w:before="0" w:after="120"/>
        <w:ind w:left="170" w:right="170"/>
        <w:shd w:fill="F2F2F2"/>
      </w:pPr>
      <w:r>
        <w:rPr>
          <w:rFonts w:ascii="Consolas" w:hAnsi="Consolas" w:eastAsia="Noto Sans CJK SC"/>
          <w:sz w:val="15"/>
        </w:rPr>
        <w:t>6. 每次游戏结束后提交成绩和错题。</w:t>
      </w:r>
    </w:p>
    <w:p>
      <w:pPr>
        <w:pStyle w:val="Heading1"/>
      </w:pPr>
      <w:r>
        <w:rPr>
          <w:rFonts w:ascii="Noto Sans CJK SC" w:hAnsi="Noto Sans CJK SC" w:eastAsia="Noto Sans CJK SC"/>
          <w:color w:val="1F4E79"/>
        </w:rPr>
        <w:t>十九、验收清单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835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验收项</w:t>
            </w:r>
          </w:p>
        </w:tc>
        <w:tc>
          <w:tcPr>
            <w:tcW w:type="dxa" w:w="1304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是否必须</w:t>
            </w:r>
          </w:p>
        </w:tc>
        <w:tc>
          <w:tcPr>
            <w:tcW w:type="dxa" w:w="5102"/>
            <w:vAlign w:val="center"/>
            <w:shd w:fill="1F4E79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验收方式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前端题目不写死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搜索 game.html / js 文件，不应存在大量固定题目数组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后台能新增产品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新增产品后可在题库中选择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后台能新增配对题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翻牌配对、连连看可读取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后台能新增判断题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判断对错、打地鼠、气球爆破可读取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后台能新增单选题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跑酷、打地鼠、射击可读取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后台能新增分类题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分类大师、跑酷、消消乐可读取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后台能新增图片题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产品拼图可读取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游戏配置可调整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时间、生命、分数、题量可配置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成绩可记录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必须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用户完成后写入成绩表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错题可记录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建议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答错题目进入错题统计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排行榜可查看</w:t>
            </w:r>
          </w:p>
        </w:tc>
        <w:tc>
          <w:tcPr>
            <w:tcW w:type="dxa" w:w="1304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建议</w:t>
            </w:r>
          </w:p>
        </w:tc>
        <w:tc>
          <w:tcPr>
            <w:tcW w:type="dxa" w:w="510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按个人、部门、区域查看</w:t>
            </w:r>
          </w:p>
        </w:tc>
      </w:tr>
      <w:tr>
        <w:tc>
          <w:tcPr>
            <w:tcW w:type="dxa" w:w="2835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题库支持导入导出</w:t>
            </w:r>
          </w:p>
        </w:tc>
        <w:tc>
          <w:tcPr>
            <w:tcW w:type="dxa" w:w="1304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建议</w:t>
            </w:r>
          </w:p>
        </w:tc>
        <w:tc>
          <w:tcPr>
            <w:tcW w:type="dxa" w:w="5102"/>
            <w:vAlign w:val="center"/>
            <w:shd w:fill="F7FBFF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Excel导入题库，降低维护成本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color w:val="1F4E79"/>
        </w:rPr>
        <w:t>二十、最终落地建议</w:t>
      </w:r>
    </w:p>
    <w:p>
      <w:pPr>
        <w:spacing w:after="80"/>
      </w:pPr>
      <w:r>
        <w:rPr>
          <w:rFonts w:ascii="Noto Sans CJK SC" w:hAnsi="Noto Sans CJK SC" w:eastAsia="Noto Sans CJK SC"/>
          <w:sz w:val="20"/>
        </w:rPr>
        <w:t>V2不要追求一次性把所有游戏做得很复杂。最关键是先把后台题库抽象好。只要题库类型和 payload 设计正确，后续新增游戏只是新增一个前台表现层。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优先改造现有4关，证明“后台录题、前台自动变化”跑通。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第二步增加连连看、分类大师、气球爆破、产品拼图，这四个最容易复用已有题库。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第三步再做消消乐、合成大西瓜、知识射击，因为这三类交互复杂度更高。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后台题库字段宁可稍微多一点，也不要把逻辑写死在前端。</w:t>
      </w:r>
    </w:p>
    <w:p>
      <w:pPr>
        <w:pStyle w:val="ListBullet"/>
        <w:spacing w:after="20"/>
      </w:pPr>
      <w:r>
        <w:rPr>
          <w:rFonts w:ascii="Noto Sans CJK SC" w:hAnsi="Noto Sans CJK SC" w:eastAsia="Noto Sans CJK SC"/>
          <w:sz w:val="20"/>
        </w:rPr>
        <w:t>每条题目都必须有产品、难度、标签，未来才能做分产品训练、分区域考核和错题分析。</w:t>
      </w:r>
    </w:p>
    <w:sectPr w:rsidR="00FC693F" w:rsidRPr="0006063C" w:rsidSect="00034616">
      <w:footerReference w:type="default" r:id="rId9"/>
      <w:pgSz w:w="12240" w:h="15840"/>
      <w:pgMar w:top="1020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787878"/>
        <w:sz w:val="16"/>
      </w:rPr>
      <w:t>药友产品知识游戏平台 V2｜题库与游戏适配方案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